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3653" w:rsidRPr="002C760D" w:rsidRDefault="00F33653" w:rsidP="00F33653">
      <w:pPr>
        <w:spacing w:line="360" w:lineRule="auto"/>
        <w:jc w:val="center"/>
        <w:rPr>
          <w:rFonts w:cs="David"/>
          <w:b/>
          <w:bCs/>
          <w:sz w:val="32"/>
          <w:szCs w:val="32"/>
          <w:u w:val="single"/>
        </w:rPr>
      </w:pPr>
      <w:bookmarkStart w:id="0" w:name="_GoBack"/>
      <w:bookmarkEnd w:id="0"/>
      <w:r w:rsidRPr="002C760D">
        <w:rPr>
          <w:rFonts w:cs="David" w:hint="cs"/>
          <w:b/>
          <w:bCs/>
          <w:sz w:val="32"/>
          <w:szCs w:val="32"/>
          <w:u w:val="single"/>
          <w:rtl/>
        </w:rPr>
        <w:t xml:space="preserve">הודעה בדבר כוונה להתקשרות עם ספק כספק יחיד </w:t>
      </w:r>
    </w:p>
    <w:p w:rsidR="00F33653" w:rsidRDefault="00F33653" w:rsidP="00F33653">
      <w:pPr>
        <w:spacing w:line="360" w:lineRule="auto"/>
        <w:jc w:val="center"/>
        <w:rPr>
          <w:rFonts w:cs="David"/>
          <w:sz w:val="4"/>
          <w:szCs w:val="4"/>
          <w:u w:val="single"/>
          <w:rtl/>
        </w:rPr>
      </w:pPr>
    </w:p>
    <w:p w:rsidR="00F33653" w:rsidRPr="002C760D" w:rsidRDefault="00F33653" w:rsidP="00650A9D">
      <w:pPr>
        <w:spacing w:line="360" w:lineRule="auto"/>
        <w:jc w:val="center"/>
        <w:rPr>
          <w:rFonts w:cs="David"/>
          <w:sz w:val="28"/>
          <w:szCs w:val="28"/>
          <w:rtl/>
        </w:rPr>
      </w:pPr>
    </w:p>
    <w:p w:rsidR="002C760D" w:rsidRDefault="00F33653" w:rsidP="00650A9D">
      <w:pPr>
        <w:spacing w:line="360" w:lineRule="auto"/>
        <w:jc w:val="center"/>
        <w:rPr>
          <w:rFonts w:cs="David"/>
          <w:b/>
          <w:bCs/>
          <w:sz w:val="28"/>
          <w:szCs w:val="28"/>
          <w:rtl/>
        </w:rPr>
      </w:pPr>
      <w:r w:rsidRPr="002C760D">
        <w:rPr>
          <w:rFonts w:cs="David" w:hint="cs"/>
          <w:b/>
          <w:bCs/>
          <w:sz w:val="28"/>
          <w:szCs w:val="28"/>
          <w:rtl/>
        </w:rPr>
        <w:t>משרד החינוך מעוניין להתקשר עם הספרי</w:t>
      </w:r>
      <w:r w:rsidR="002C760D">
        <w:rPr>
          <w:rFonts w:cs="David" w:hint="cs"/>
          <w:b/>
          <w:bCs/>
          <w:sz w:val="28"/>
          <w:szCs w:val="28"/>
          <w:rtl/>
        </w:rPr>
        <w:t>י</w:t>
      </w:r>
      <w:r w:rsidRPr="002C760D">
        <w:rPr>
          <w:rFonts w:cs="David" w:hint="cs"/>
          <w:b/>
          <w:bCs/>
          <w:sz w:val="28"/>
          <w:szCs w:val="28"/>
          <w:rtl/>
        </w:rPr>
        <w:t xml:space="preserve">ה  המרכזית לעיוורים </w:t>
      </w:r>
    </w:p>
    <w:p w:rsidR="00F33653" w:rsidRPr="002C760D" w:rsidRDefault="00F33653" w:rsidP="00650A9D">
      <w:pPr>
        <w:spacing w:line="360" w:lineRule="auto"/>
        <w:jc w:val="center"/>
        <w:rPr>
          <w:rFonts w:cs="David"/>
          <w:b/>
          <w:bCs/>
          <w:sz w:val="28"/>
          <w:szCs w:val="28"/>
          <w:rtl/>
        </w:rPr>
      </w:pPr>
      <w:r w:rsidRPr="002C760D">
        <w:rPr>
          <w:rFonts w:cs="David" w:hint="cs"/>
          <w:b/>
          <w:bCs/>
          <w:sz w:val="28"/>
          <w:szCs w:val="28"/>
          <w:rtl/>
        </w:rPr>
        <w:t xml:space="preserve"> מס</w:t>
      </w:r>
      <w:r w:rsidR="002C760D">
        <w:rPr>
          <w:rFonts w:cs="David" w:hint="cs"/>
          <w:b/>
          <w:bCs/>
          <w:sz w:val="28"/>
          <w:szCs w:val="28"/>
          <w:rtl/>
        </w:rPr>
        <w:t>'</w:t>
      </w:r>
      <w:r w:rsidRPr="002C760D">
        <w:rPr>
          <w:rFonts w:cs="David" w:hint="cs"/>
          <w:b/>
          <w:bCs/>
          <w:sz w:val="28"/>
          <w:szCs w:val="28"/>
          <w:rtl/>
        </w:rPr>
        <w:t xml:space="preserve"> ספק</w:t>
      </w:r>
      <w:r w:rsidR="002C760D">
        <w:rPr>
          <w:rFonts w:cs="David" w:hint="cs"/>
          <w:b/>
          <w:bCs/>
          <w:sz w:val="28"/>
          <w:szCs w:val="28"/>
          <w:rtl/>
        </w:rPr>
        <w:t xml:space="preserve"> - </w:t>
      </w:r>
      <w:r w:rsidRPr="002C760D">
        <w:rPr>
          <w:rFonts w:cs="David" w:hint="cs"/>
          <w:b/>
          <w:bCs/>
          <w:sz w:val="28"/>
          <w:szCs w:val="28"/>
          <w:rtl/>
        </w:rPr>
        <w:t xml:space="preserve">  580030799</w:t>
      </w:r>
    </w:p>
    <w:p w:rsidR="00650A9D" w:rsidRPr="00650A9D" w:rsidRDefault="00650A9D" w:rsidP="00650A9D">
      <w:pPr>
        <w:spacing w:line="360" w:lineRule="auto"/>
        <w:jc w:val="center"/>
        <w:rPr>
          <w:rFonts w:cs="David"/>
          <w:b/>
          <w:bCs/>
          <w:rtl/>
        </w:rPr>
      </w:pPr>
    </w:p>
    <w:p w:rsidR="00F33653" w:rsidRDefault="00F33653" w:rsidP="001643B2">
      <w:pPr>
        <w:spacing w:line="360" w:lineRule="auto"/>
        <w:jc w:val="both"/>
        <w:rPr>
          <w:rFonts w:cs="David"/>
          <w:rtl/>
        </w:rPr>
      </w:pPr>
      <w:r w:rsidRPr="00650A9D">
        <w:rPr>
          <w:rFonts w:cs="David" w:hint="cs"/>
          <w:b/>
          <w:bCs/>
          <w:rtl/>
        </w:rPr>
        <w:t>לצורך הנ</w:t>
      </w:r>
      <w:r w:rsidR="00EA0EE4">
        <w:rPr>
          <w:rFonts w:cs="David" w:hint="cs"/>
          <w:b/>
          <w:bCs/>
          <w:rtl/>
        </w:rPr>
        <w:t>גשת ספרי לימוד לתלמידים עיוורים</w:t>
      </w:r>
      <w:r w:rsidR="004F1B4B">
        <w:rPr>
          <w:rFonts w:cs="David" w:hint="cs"/>
          <w:b/>
          <w:bCs/>
          <w:rtl/>
        </w:rPr>
        <w:t xml:space="preserve"> ולקויי ראיה</w:t>
      </w:r>
      <w:r w:rsidRPr="00650A9D">
        <w:rPr>
          <w:rFonts w:cs="David" w:hint="cs"/>
          <w:b/>
          <w:bCs/>
          <w:rtl/>
        </w:rPr>
        <w:t xml:space="preserve"> הלומדים במערכת החינוך</w:t>
      </w:r>
      <w:r w:rsidRPr="00D2526C">
        <w:rPr>
          <w:rFonts w:cs="David" w:hint="cs"/>
          <w:b/>
          <w:bCs/>
          <w:rtl/>
        </w:rPr>
        <w:t xml:space="preserve">, לתקופה מ- </w:t>
      </w:r>
      <w:r w:rsidR="001643B2">
        <w:rPr>
          <w:rFonts w:cs="David" w:hint="cs"/>
          <w:b/>
          <w:bCs/>
          <w:rtl/>
        </w:rPr>
        <w:t>15</w:t>
      </w:r>
      <w:r w:rsidR="00302F52">
        <w:rPr>
          <w:rFonts w:cs="David" w:hint="cs"/>
          <w:b/>
          <w:bCs/>
          <w:rtl/>
        </w:rPr>
        <w:t>/</w:t>
      </w:r>
      <w:r w:rsidR="00F03346">
        <w:rPr>
          <w:rFonts w:cs="David" w:hint="cs"/>
          <w:b/>
          <w:bCs/>
          <w:rtl/>
        </w:rPr>
        <w:t>08/</w:t>
      </w:r>
      <w:r w:rsidR="00302F52">
        <w:rPr>
          <w:rFonts w:cs="David" w:hint="cs"/>
          <w:b/>
          <w:bCs/>
          <w:rtl/>
        </w:rPr>
        <w:t>202</w:t>
      </w:r>
      <w:r w:rsidR="002975D9">
        <w:rPr>
          <w:rFonts w:cs="David" w:hint="cs"/>
          <w:b/>
          <w:bCs/>
          <w:rtl/>
        </w:rPr>
        <w:t>4</w:t>
      </w:r>
      <w:r w:rsidR="00A35423" w:rsidRPr="00D2526C">
        <w:rPr>
          <w:rFonts w:cs="David" w:hint="cs"/>
          <w:b/>
          <w:bCs/>
          <w:rtl/>
        </w:rPr>
        <w:t xml:space="preserve"> </w:t>
      </w:r>
      <w:r w:rsidRPr="00D2526C">
        <w:rPr>
          <w:rFonts w:cs="David" w:hint="cs"/>
          <w:b/>
          <w:bCs/>
          <w:rtl/>
        </w:rPr>
        <w:t xml:space="preserve"> עד</w:t>
      </w:r>
      <w:r w:rsidR="00217C72">
        <w:rPr>
          <w:rFonts w:cs="David" w:hint="cs"/>
          <w:b/>
          <w:bCs/>
          <w:rtl/>
        </w:rPr>
        <w:t xml:space="preserve"> </w:t>
      </w:r>
      <w:r w:rsidR="00302F52">
        <w:rPr>
          <w:rFonts w:cs="David" w:hint="cs"/>
          <w:b/>
          <w:bCs/>
          <w:rtl/>
        </w:rPr>
        <w:t>31/12/202</w:t>
      </w:r>
      <w:r w:rsidR="002975D9">
        <w:rPr>
          <w:rFonts w:cs="David" w:hint="cs"/>
          <w:b/>
          <w:bCs/>
          <w:rtl/>
        </w:rPr>
        <w:t>4</w:t>
      </w:r>
      <w:r w:rsidRPr="00D2526C">
        <w:rPr>
          <w:rFonts w:cs="David" w:hint="cs"/>
          <w:b/>
          <w:bCs/>
          <w:rtl/>
        </w:rPr>
        <w:t xml:space="preserve">, </w:t>
      </w:r>
      <w:r w:rsidRPr="00650A9D">
        <w:rPr>
          <w:rFonts w:cs="David" w:hint="cs"/>
          <w:b/>
          <w:bCs/>
          <w:rtl/>
        </w:rPr>
        <w:t xml:space="preserve">בהיקף של </w:t>
      </w:r>
      <w:r w:rsidR="00E97B0C">
        <w:rPr>
          <w:rFonts w:cs="David" w:hint="cs"/>
          <w:b/>
          <w:bCs/>
          <w:rtl/>
        </w:rPr>
        <w:t>כ-</w:t>
      </w:r>
      <w:r w:rsidR="00A142C5">
        <w:rPr>
          <w:rFonts w:cs="David" w:hint="cs"/>
          <w:b/>
          <w:bCs/>
          <w:rtl/>
        </w:rPr>
        <w:t>2,490,000</w:t>
      </w:r>
      <w:r w:rsidR="00A35423">
        <w:rPr>
          <w:rFonts w:cs="David" w:hint="cs"/>
          <w:b/>
          <w:bCs/>
          <w:rtl/>
        </w:rPr>
        <w:t xml:space="preserve"> </w:t>
      </w:r>
      <w:r w:rsidR="00217C72">
        <w:rPr>
          <w:rFonts w:cs="David" w:hint="cs"/>
          <w:b/>
          <w:bCs/>
          <w:rtl/>
        </w:rPr>
        <w:t xml:space="preserve">₪ </w:t>
      </w:r>
      <w:r w:rsidRPr="00650A9D">
        <w:rPr>
          <w:rFonts w:cs="David" w:hint="cs"/>
          <w:b/>
          <w:bCs/>
          <w:rtl/>
        </w:rPr>
        <w:t>וזאת בהיותה ספק יחיד</w:t>
      </w:r>
      <w:r w:rsidR="00C500FD" w:rsidRPr="005350AD">
        <w:rPr>
          <w:rFonts w:cs="David" w:hint="cs"/>
          <w:b/>
          <w:bCs/>
          <w:rtl/>
        </w:rPr>
        <w:t>, כפי שיפורט להלן.</w:t>
      </w:r>
    </w:p>
    <w:p w:rsidR="00F33653" w:rsidRDefault="00F33653" w:rsidP="00F33653">
      <w:pPr>
        <w:spacing w:line="360" w:lineRule="auto"/>
        <w:rPr>
          <w:rFonts w:cs="David"/>
          <w:rtl/>
        </w:rPr>
      </w:pPr>
    </w:p>
    <w:p w:rsidR="00F33653" w:rsidRDefault="00F33653" w:rsidP="00F33653">
      <w:pPr>
        <w:spacing w:line="360" w:lineRule="auto"/>
        <w:rPr>
          <w:rFonts w:cs="David"/>
          <w:b/>
          <w:bCs/>
          <w:u w:val="single"/>
          <w:rtl/>
        </w:rPr>
      </w:pPr>
      <w:r>
        <w:rPr>
          <w:rFonts w:cs="David" w:hint="cs"/>
          <w:b/>
          <w:bCs/>
          <w:u w:val="single"/>
          <w:rtl/>
        </w:rPr>
        <w:t>מטרת  התוכנית</w:t>
      </w:r>
    </w:p>
    <w:p w:rsidR="00F33653" w:rsidRDefault="00F33653" w:rsidP="00A142C5">
      <w:pPr>
        <w:spacing w:line="360" w:lineRule="auto"/>
        <w:jc w:val="both"/>
        <w:rPr>
          <w:rFonts w:cs="David"/>
          <w:b/>
          <w:bCs/>
          <w:rtl/>
        </w:rPr>
      </w:pPr>
      <w:r>
        <w:rPr>
          <w:rFonts w:cs="David" w:hint="cs"/>
          <w:b/>
          <w:bCs/>
          <w:rtl/>
        </w:rPr>
        <w:t>לספק לתלמידים עם עיוו</w:t>
      </w:r>
      <w:r w:rsidR="004F1B4B">
        <w:rPr>
          <w:rFonts w:cs="David" w:hint="cs"/>
          <w:b/>
          <w:bCs/>
          <w:rtl/>
        </w:rPr>
        <w:t xml:space="preserve">רון </w:t>
      </w:r>
      <w:r w:rsidR="00217C72">
        <w:rPr>
          <w:rFonts w:cs="David" w:hint="cs"/>
          <w:b/>
          <w:bCs/>
          <w:rtl/>
        </w:rPr>
        <w:t xml:space="preserve">/ לקות ראיה </w:t>
      </w:r>
      <w:r w:rsidR="004F1B4B">
        <w:rPr>
          <w:rFonts w:cs="David" w:hint="cs"/>
          <w:b/>
          <w:bCs/>
          <w:rtl/>
        </w:rPr>
        <w:t xml:space="preserve">ספרי לימוד מונגשים </w:t>
      </w:r>
      <w:r w:rsidR="00C500FD">
        <w:rPr>
          <w:rFonts w:cs="David" w:hint="cs"/>
          <w:b/>
          <w:bCs/>
          <w:rtl/>
        </w:rPr>
        <w:t xml:space="preserve">בברייל </w:t>
      </w:r>
      <w:r>
        <w:rPr>
          <w:rFonts w:cs="David" w:hint="cs"/>
          <w:b/>
          <w:bCs/>
          <w:rtl/>
        </w:rPr>
        <w:t>או קבצים דיגיטאליים ערוכים ל</w:t>
      </w:r>
      <w:r w:rsidR="004F1B4B">
        <w:rPr>
          <w:rFonts w:cs="David" w:hint="cs"/>
          <w:b/>
          <w:bCs/>
          <w:rtl/>
        </w:rPr>
        <w:t>ברייל, ספרים מוקלטים וספרים מותאמים ללקויי ראיה</w:t>
      </w:r>
      <w:r w:rsidR="00E97B0C">
        <w:rPr>
          <w:rFonts w:cs="David" w:hint="cs"/>
          <w:b/>
          <w:bCs/>
          <w:rtl/>
        </w:rPr>
        <w:t xml:space="preserve"> לשנה"ל </w:t>
      </w:r>
      <w:r w:rsidR="009C5202">
        <w:rPr>
          <w:rFonts w:cs="David" w:hint="cs"/>
          <w:b/>
          <w:bCs/>
          <w:rtl/>
        </w:rPr>
        <w:t>תש</w:t>
      </w:r>
      <w:r w:rsidR="00A767C3">
        <w:rPr>
          <w:rFonts w:cs="David" w:hint="cs"/>
          <w:b/>
          <w:bCs/>
          <w:rtl/>
        </w:rPr>
        <w:t>פ</w:t>
      </w:r>
      <w:r w:rsidR="009C5202">
        <w:rPr>
          <w:rFonts w:cs="David" w:hint="cs"/>
          <w:b/>
          <w:bCs/>
          <w:rtl/>
        </w:rPr>
        <w:t>"</w:t>
      </w:r>
      <w:r w:rsidR="00A142C5">
        <w:rPr>
          <w:rFonts w:cs="David" w:hint="cs"/>
          <w:b/>
          <w:bCs/>
          <w:rtl/>
        </w:rPr>
        <w:t>ד</w:t>
      </w:r>
      <w:r>
        <w:rPr>
          <w:rFonts w:cs="David" w:hint="cs"/>
          <w:b/>
          <w:bCs/>
          <w:rtl/>
        </w:rPr>
        <w:t>.</w:t>
      </w:r>
    </w:p>
    <w:p w:rsidR="00F33653" w:rsidRDefault="00F33653" w:rsidP="00F33653">
      <w:pPr>
        <w:spacing w:line="360" w:lineRule="auto"/>
        <w:rPr>
          <w:rFonts w:cs="David"/>
          <w:b/>
          <w:bCs/>
          <w:rtl/>
        </w:rPr>
      </w:pPr>
      <w:r>
        <w:rPr>
          <w:rFonts w:cs="David" w:hint="cs"/>
          <w:b/>
          <w:bCs/>
          <w:rtl/>
        </w:rPr>
        <w:t xml:space="preserve"> </w:t>
      </w:r>
    </w:p>
    <w:p w:rsidR="00B43BC4" w:rsidRDefault="00B43BC4" w:rsidP="00B43BC4">
      <w:pPr>
        <w:spacing w:line="360" w:lineRule="auto"/>
        <w:jc w:val="both"/>
        <w:rPr>
          <w:rFonts w:cs="David"/>
          <w:b/>
          <w:bCs/>
          <w:u w:val="single"/>
          <w:rtl/>
        </w:rPr>
      </w:pPr>
      <w:r>
        <w:rPr>
          <w:rFonts w:cs="David" w:hint="cs"/>
          <w:b/>
          <w:bCs/>
          <w:u w:val="single"/>
          <w:rtl/>
        </w:rPr>
        <w:t>פירוט התכנית:</w:t>
      </w:r>
    </w:p>
    <w:p w:rsidR="00F33653" w:rsidRDefault="00F33653" w:rsidP="00AD4BCC">
      <w:pPr>
        <w:spacing w:line="360" w:lineRule="auto"/>
        <w:jc w:val="both"/>
        <w:rPr>
          <w:rFonts w:cs="David"/>
          <w:b/>
          <w:bCs/>
          <w:rtl/>
        </w:rPr>
      </w:pPr>
      <w:r>
        <w:rPr>
          <w:rFonts w:cs="David" w:hint="cs"/>
          <w:b/>
          <w:bCs/>
          <w:rtl/>
        </w:rPr>
        <w:t>הנגשת</w:t>
      </w:r>
      <w:r w:rsidR="00C500FD">
        <w:rPr>
          <w:rFonts w:cs="David" w:hint="cs"/>
          <w:b/>
          <w:bCs/>
          <w:rtl/>
        </w:rPr>
        <w:t xml:space="preserve"> ספרי הלימוד לברייל </w:t>
      </w:r>
      <w:r>
        <w:rPr>
          <w:rFonts w:cs="David" w:hint="cs"/>
          <w:b/>
          <w:bCs/>
          <w:rtl/>
        </w:rPr>
        <w:t>או לקבצים דיגיטאליים (לתלמידים להם יש ערכת עיוור)  הלומדים במערכת החינוך</w:t>
      </w:r>
      <w:r w:rsidR="00AD4BCC">
        <w:rPr>
          <w:rFonts w:cs="David" w:hint="cs"/>
          <w:b/>
          <w:bCs/>
          <w:rtl/>
        </w:rPr>
        <w:t xml:space="preserve"> </w:t>
      </w:r>
      <w:r>
        <w:rPr>
          <w:rFonts w:cs="David" w:hint="cs"/>
          <w:b/>
          <w:bCs/>
          <w:rtl/>
        </w:rPr>
        <w:t xml:space="preserve">אשר אינם יכולים להשתמש בספר הלימוד או בכל חומר </w:t>
      </w:r>
      <w:r w:rsidR="00C500FD">
        <w:rPr>
          <w:rFonts w:cs="David" w:hint="cs"/>
          <w:b/>
          <w:bCs/>
          <w:rtl/>
        </w:rPr>
        <w:t>כתוב אחר אשר אינו מונגש לברייל או ב</w:t>
      </w:r>
      <w:r>
        <w:rPr>
          <w:rFonts w:cs="David" w:hint="cs"/>
          <w:b/>
          <w:bCs/>
          <w:rtl/>
        </w:rPr>
        <w:t xml:space="preserve">קובץ דיגיטלי </w:t>
      </w:r>
      <w:r w:rsidR="00C500FD">
        <w:rPr>
          <w:rFonts w:cs="David" w:hint="cs"/>
          <w:b/>
          <w:bCs/>
          <w:rtl/>
        </w:rPr>
        <w:t>ה</w:t>
      </w:r>
      <w:r>
        <w:rPr>
          <w:rFonts w:cs="David" w:hint="cs"/>
          <w:b/>
          <w:bCs/>
          <w:rtl/>
        </w:rPr>
        <w:t>מאפשר לשמוע את הטקסט באמצעות תוכנת הקראה וקריאת הטקסט באמצעות צג ברי</w:t>
      </w:r>
      <w:r w:rsidR="00C500FD">
        <w:rPr>
          <w:rFonts w:cs="David" w:hint="cs"/>
          <w:b/>
          <w:bCs/>
          <w:rtl/>
        </w:rPr>
        <w:t>יל המחובר למחשב במסגרת זו</w:t>
      </w:r>
      <w:r>
        <w:rPr>
          <w:rFonts w:cs="David" w:hint="cs"/>
          <w:b/>
          <w:bCs/>
          <w:rtl/>
        </w:rPr>
        <w:t xml:space="preserve">. </w:t>
      </w:r>
    </w:p>
    <w:p w:rsidR="00F33653" w:rsidRDefault="00F33653" w:rsidP="00AD4BCC">
      <w:pPr>
        <w:spacing w:line="360" w:lineRule="auto"/>
        <w:jc w:val="both"/>
        <w:rPr>
          <w:rFonts w:cs="David"/>
          <w:b/>
          <w:bCs/>
          <w:rtl/>
        </w:rPr>
      </w:pPr>
      <w:r>
        <w:rPr>
          <w:rFonts w:cs="David" w:hint="cs"/>
          <w:b/>
          <w:bCs/>
          <w:rtl/>
        </w:rPr>
        <w:t xml:space="preserve">יש צורך בהמרתם של ספרי הלימוד שטרם הונגשו לברייל: המרה, עריכה, הדפסה </w:t>
      </w:r>
      <w:r w:rsidR="00AD4BCC">
        <w:rPr>
          <w:rFonts w:cs="David" w:hint="cs"/>
          <w:b/>
          <w:bCs/>
          <w:rtl/>
        </w:rPr>
        <w:t xml:space="preserve">כריכה ומשלוח לבית התלמיד. לגבי </w:t>
      </w:r>
      <w:r>
        <w:rPr>
          <w:rFonts w:cs="David" w:hint="cs"/>
          <w:b/>
          <w:bCs/>
          <w:rtl/>
        </w:rPr>
        <w:t>ספרים שהונגשו בעבר יש צורך בהדפסה, כריכה ומשלוח לבית התלמיד.</w:t>
      </w:r>
      <w:r w:rsidR="00564213">
        <w:rPr>
          <w:rFonts w:cs="David" w:hint="cs"/>
          <w:b/>
          <w:bCs/>
          <w:rtl/>
        </w:rPr>
        <w:t xml:space="preserve"> לגביי קבצים דיגיטאליים המרה, עריכה ושליחת הספר באמצעות המייל לתלמיד.</w:t>
      </w:r>
    </w:p>
    <w:p w:rsidR="00F33653" w:rsidRDefault="00F33653" w:rsidP="00F33653">
      <w:pPr>
        <w:spacing w:line="360" w:lineRule="auto"/>
        <w:rPr>
          <w:rFonts w:cs="David"/>
          <w:b/>
          <w:bCs/>
          <w:u w:val="single"/>
          <w:rtl/>
        </w:rPr>
      </w:pPr>
    </w:p>
    <w:p w:rsidR="00F33653" w:rsidRDefault="00F33653" w:rsidP="00F33653">
      <w:pPr>
        <w:spacing w:line="360" w:lineRule="auto"/>
        <w:rPr>
          <w:rFonts w:cs="David"/>
          <w:b/>
          <w:bCs/>
          <w:szCs w:val="24"/>
          <w:u w:val="single"/>
          <w:rtl/>
        </w:rPr>
      </w:pPr>
      <w:r>
        <w:rPr>
          <w:rFonts w:cs="David" w:hint="cs"/>
          <w:b/>
          <w:bCs/>
          <w:szCs w:val="24"/>
          <w:u w:val="single"/>
          <w:rtl/>
        </w:rPr>
        <w:t>היקף פעילות מתוכנן</w:t>
      </w:r>
    </w:p>
    <w:p w:rsidR="00F33653" w:rsidRDefault="00B43BC4" w:rsidP="00A142C5">
      <w:pPr>
        <w:spacing w:line="360" w:lineRule="auto"/>
        <w:jc w:val="both"/>
        <w:rPr>
          <w:rFonts w:cs="David"/>
          <w:b/>
          <w:bCs/>
          <w:rtl/>
        </w:rPr>
      </w:pPr>
      <w:r>
        <w:rPr>
          <w:rFonts w:cs="David" w:hint="cs"/>
          <w:b/>
          <w:bCs/>
          <w:rtl/>
        </w:rPr>
        <w:t>הנגשה</w:t>
      </w:r>
      <w:r w:rsidR="00F33653">
        <w:rPr>
          <w:rFonts w:cs="David" w:hint="cs"/>
          <w:b/>
          <w:bCs/>
          <w:rtl/>
        </w:rPr>
        <w:t xml:space="preserve"> של </w:t>
      </w:r>
      <w:r w:rsidR="00A35423">
        <w:rPr>
          <w:rFonts w:cs="David" w:hint="cs"/>
          <w:b/>
          <w:bCs/>
          <w:rtl/>
        </w:rPr>
        <w:t>כ</w:t>
      </w:r>
      <w:r w:rsidR="00AD4BCC">
        <w:rPr>
          <w:rFonts w:cs="David" w:hint="cs"/>
          <w:b/>
          <w:bCs/>
          <w:rtl/>
        </w:rPr>
        <w:t>-</w:t>
      </w:r>
      <w:r w:rsidR="00A142C5">
        <w:rPr>
          <w:rFonts w:cs="David" w:hint="cs"/>
          <w:b/>
          <w:bCs/>
          <w:rtl/>
        </w:rPr>
        <w:t>750</w:t>
      </w:r>
      <w:r w:rsidR="00F33653">
        <w:rPr>
          <w:rFonts w:cs="David" w:hint="cs"/>
          <w:b/>
          <w:bCs/>
          <w:rtl/>
        </w:rPr>
        <w:t xml:space="preserve"> ספרי לימוד</w:t>
      </w:r>
      <w:r w:rsidR="0051299D">
        <w:rPr>
          <w:rFonts w:cs="David" w:hint="cs"/>
          <w:b/>
          <w:bCs/>
          <w:rtl/>
        </w:rPr>
        <w:t xml:space="preserve"> קיימים</w:t>
      </w:r>
      <w:r w:rsidR="00C500FD">
        <w:rPr>
          <w:rFonts w:cs="David" w:hint="cs"/>
          <w:b/>
          <w:bCs/>
          <w:rtl/>
        </w:rPr>
        <w:t xml:space="preserve"> לברייל</w:t>
      </w:r>
      <w:r w:rsidR="0051299D">
        <w:rPr>
          <w:rFonts w:cs="David" w:hint="cs"/>
          <w:b/>
          <w:bCs/>
          <w:rtl/>
        </w:rPr>
        <w:t xml:space="preserve">, הנגשה של </w:t>
      </w:r>
      <w:r w:rsidR="00EA0EE4">
        <w:rPr>
          <w:rFonts w:cs="David" w:hint="cs"/>
          <w:b/>
          <w:bCs/>
          <w:rtl/>
        </w:rPr>
        <w:t>כ-</w:t>
      </w:r>
      <w:r w:rsidR="00A142C5">
        <w:rPr>
          <w:rFonts w:cs="David" w:hint="cs"/>
          <w:b/>
          <w:bCs/>
          <w:rtl/>
        </w:rPr>
        <w:t>2,200</w:t>
      </w:r>
      <w:r w:rsidR="00EC252C">
        <w:rPr>
          <w:rFonts w:cs="David" w:hint="cs"/>
          <w:b/>
          <w:bCs/>
          <w:rtl/>
        </w:rPr>
        <w:t xml:space="preserve"> </w:t>
      </w:r>
      <w:r w:rsidR="00F33653">
        <w:rPr>
          <w:rFonts w:cs="David" w:hint="cs"/>
          <w:b/>
          <w:bCs/>
          <w:rtl/>
        </w:rPr>
        <w:t xml:space="preserve">ספרים </w:t>
      </w:r>
      <w:r w:rsidR="00A767C3">
        <w:rPr>
          <w:rFonts w:cs="David" w:hint="cs"/>
          <w:b/>
          <w:bCs/>
          <w:rtl/>
        </w:rPr>
        <w:t>קיימים ליישומון, הנגשה של כ-</w:t>
      </w:r>
      <w:r w:rsidR="00A142C5">
        <w:rPr>
          <w:rFonts w:cs="David" w:hint="cs"/>
          <w:b/>
          <w:bCs/>
          <w:rtl/>
        </w:rPr>
        <w:t>180</w:t>
      </w:r>
      <w:r w:rsidR="00A767C3">
        <w:rPr>
          <w:rFonts w:cs="David" w:hint="cs"/>
          <w:b/>
          <w:bCs/>
          <w:rtl/>
        </w:rPr>
        <w:t xml:space="preserve"> ספרים חדשים לברייל + יישומון והנגשה של כ-</w:t>
      </w:r>
      <w:r w:rsidR="00A142C5">
        <w:rPr>
          <w:rFonts w:cs="David" w:hint="cs"/>
          <w:b/>
          <w:bCs/>
          <w:rtl/>
        </w:rPr>
        <w:t>1400</w:t>
      </w:r>
      <w:r w:rsidR="00EC252C">
        <w:rPr>
          <w:rFonts w:cs="David" w:hint="cs"/>
          <w:b/>
          <w:bCs/>
          <w:rtl/>
        </w:rPr>
        <w:t xml:space="preserve"> </w:t>
      </w:r>
      <w:r w:rsidR="00A767C3">
        <w:rPr>
          <w:rFonts w:cs="David" w:hint="cs"/>
          <w:b/>
          <w:bCs/>
          <w:rtl/>
        </w:rPr>
        <w:t>ס</w:t>
      </w:r>
      <w:r w:rsidR="00F33653">
        <w:rPr>
          <w:rFonts w:cs="David" w:hint="cs"/>
          <w:b/>
          <w:bCs/>
          <w:rtl/>
        </w:rPr>
        <w:t xml:space="preserve">פרים </w:t>
      </w:r>
      <w:r w:rsidR="0051299D">
        <w:rPr>
          <w:rFonts w:cs="David" w:hint="cs"/>
          <w:b/>
          <w:bCs/>
          <w:rtl/>
        </w:rPr>
        <w:t>מ</w:t>
      </w:r>
      <w:r w:rsidR="00564213">
        <w:rPr>
          <w:rFonts w:cs="David" w:hint="cs"/>
          <w:b/>
          <w:bCs/>
          <w:rtl/>
        </w:rPr>
        <w:t>ותאמים</w:t>
      </w:r>
      <w:r w:rsidR="0051299D">
        <w:rPr>
          <w:rFonts w:cs="David" w:hint="cs"/>
          <w:b/>
          <w:bCs/>
          <w:rtl/>
        </w:rPr>
        <w:t xml:space="preserve"> ללקויי ראיה</w:t>
      </w:r>
      <w:r w:rsidR="00F33653">
        <w:rPr>
          <w:rFonts w:cs="David" w:hint="cs"/>
          <w:b/>
          <w:bCs/>
          <w:rtl/>
        </w:rPr>
        <w:t xml:space="preserve">.  </w:t>
      </w:r>
    </w:p>
    <w:p w:rsidR="00F33653" w:rsidRDefault="00F33653" w:rsidP="00F33653">
      <w:pPr>
        <w:spacing w:line="360" w:lineRule="auto"/>
        <w:rPr>
          <w:rFonts w:cs="David"/>
          <w:b/>
          <w:bCs/>
          <w:u w:val="single"/>
          <w:rtl/>
        </w:rPr>
      </w:pPr>
    </w:p>
    <w:p w:rsidR="00EA0EE4" w:rsidRDefault="00EA0EE4" w:rsidP="00F33653">
      <w:pPr>
        <w:spacing w:line="360" w:lineRule="auto"/>
        <w:rPr>
          <w:rFonts w:cs="David"/>
          <w:b/>
          <w:bCs/>
          <w:u w:val="single"/>
          <w:rtl/>
        </w:rPr>
      </w:pPr>
    </w:p>
    <w:p w:rsidR="00650A9D" w:rsidRDefault="00F33653" w:rsidP="00F33653">
      <w:pPr>
        <w:spacing w:line="360" w:lineRule="auto"/>
        <w:rPr>
          <w:rFonts w:cs="David"/>
          <w:b/>
          <w:bCs/>
          <w:szCs w:val="24"/>
          <w:rtl/>
        </w:rPr>
      </w:pPr>
      <w:r>
        <w:rPr>
          <w:rFonts w:cs="David" w:hint="cs"/>
          <w:b/>
          <w:bCs/>
          <w:szCs w:val="24"/>
          <w:u w:val="single"/>
          <w:rtl/>
        </w:rPr>
        <w:t>תקופת ההתקשרות המתוכננת</w:t>
      </w:r>
      <w:r>
        <w:rPr>
          <w:rFonts w:cs="David" w:hint="cs"/>
          <w:b/>
          <w:bCs/>
          <w:szCs w:val="24"/>
          <w:rtl/>
        </w:rPr>
        <w:t xml:space="preserve">: </w:t>
      </w:r>
    </w:p>
    <w:p w:rsidR="00F33653" w:rsidRPr="00330254" w:rsidRDefault="001643B2" w:rsidP="00F03346">
      <w:pPr>
        <w:spacing w:line="360" w:lineRule="auto"/>
        <w:rPr>
          <w:rFonts w:cs="David"/>
          <w:b/>
          <w:bCs/>
          <w:sz w:val="28"/>
          <w:szCs w:val="28"/>
          <w:u w:val="single"/>
          <w:rtl/>
        </w:rPr>
      </w:pPr>
      <w:r>
        <w:rPr>
          <w:rFonts w:cs="David" w:hint="cs"/>
          <w:b/>
          <w:bCs/>
          <w:sz w:val="28"/>
          <w:szCs w:val="28"/>
          <w:rtl/>
        </w:rPr>
        <w:t>15</w:t>
      </w:r>
      <w:r w:rsidR="00B43BC4" w:rsidRPr="00EA0EE4">
        <w:rPr>
          <w:rFonts w:cs="David" w:hint="cs"/>
          <w:b/>
          <w:bCs/>
          <w:sz w:val="28"/>
          <w:szCs w:val="28"/>
          <w:rtl/>
        </w:rPr>
        <w:t>.</w:t>
      </w:r>
      <w:r w:rsidR="00AD4BCC">
        <w:rPr>
          <w:rFonts w:cs="David" w:hint="cs"/>
          <w:b/>
          <w:bCs/>
          <w:sz w:val="28"/>
          <w:szCs w:val="28"/>
          <w:rtl/>
        </w:rPr>
        <w:t>0</w:t>
      </w:r>
      <w:r w:rsidR="00F03346">
        <w:rPr>
          <w:rFonts w:cs="David" w:hint="cs"/>
          <w:b/>
          <w:bCs/>
          <w:sz w:val="28"/>
          <w:szCs w:val="28"/>
          <w:rtl/>
        </w:rPr>
        <w:t>8</w:t>
      </w:r>
      <w:r w:rsidR="00B43BC4" w:rsidRPr="00EA0EE4">
        <w:rPr>
          <w:rFonts w:cs="David" w:hint="cs"/>
          <w:b/>
          <w:bCs/>
          <w:sz w:val="28"/>
          <w:szCs w:val="28"/>
          <w:rtl/>
        </w:rPr>
        <w:t>.20</w:t>
      </w:r>
      <w:r w:rsidR="009C5202">
        <w:rPr>
          <w:rFonts w:cs="David" w:hint="cs"/>
          <w:b/>
          <w:bCs/>
          <w:sz w:val="28"/>
          <w:szCs w:val="28"/>
          <w:rtl/>
        </w:rPr>
        <w:t>2</w:t>
      </w:r>
      <w:r w:rsidR="002975D9">
        <w:rPr>
          <w:rFonts w:cs="David" w:hint="cs"/>
          <w:b/>
          <w:bCs/>
          <w:sz w:val="28"/>
          <w:szCs w:val="28"/>
          <w:rtl/>
        </w:rPr>
        <w:t>4</w:t>
      </w:r>
      <w:r w:rsidR="00F33653" w:rsidRPr="00EA0EE4">
        <w:rPr>
          <w:rFonts w:cs="David" w:hint="cs"/>
          <w:b/>
          <w:bCs/>
          <w:sz w:val="28"/>
          <w:szCs w:val="28"/>
          <w:rtl/>
        </w:rPr>
        <w:t xml:space="preserve"> עד  </w:t>
      </w:r>
      <w:r w:rsidR="00A767C3">
        <w:rPr>
          <w:rFonts w:cs="David" w:hint="cs"/>
          <w:b/>
          <w:bCs/>
          <w:sz w:val="28"/>
          <w:szCs w:val="28"/>
          <w:rtl/>
        </w:rPr>
        <w:t>31.12.20</w:t>
      </w:r>
      <w:r w:rsidR="009C5202">
        <w:rPr>
          <w:rFonts w:cs="David" w:hint="cs"/>
          <w:b/>
          <w:bCs/>
          <w:sz w:val="28"/>
          <w:szCs w:val="28"/>
          <w:rtl/>
        </w:rPr>
        <w:t>2</w:t>
      </w:r>
      <w:r w:rsidR="002975D9">
        <w:rPr>
          <w:rFonts w:cs="David" w:hint="cs"/>
          <w:b/>
          <w:bCs/>
          <w:sz w:val="28"/>
          <w:szCs w:val="28"/>
          <w:rtl/>
        </w:rPr>
        <w:t>4</w:t>
      </w:r>
    </w:p>
    <w:p w:rsidR="00F33653" w:rsidRDefault="00F33653" w:rsidP="001643B2">
      <w:pPr>
        <w:tabs>
          <w:tab w:val="left" w:pos="7449"/>
        </w:tabs>
        <w:spacing w:line="360" w:lineRule="auto"/>
        <w:rPr>
          <w:rFonts w:cs="David"/>
          <w:b/>
          <w:bCs/>
          <w:szCs w:val="24"/>
          <w:rtl/>
        </w:rPr>
      </w:pPr>
      <w:r>
        <w:rPr>
          <w:rFonts w:cs="David" w:hint="cs"/>
          <w:b/>
          <w:bCs/>
          <w:sz w:val="32"/>
          <w:szCs w:val="32"/>
          <w:u w:val="single"/>
          <w:rtl/>
        </w:rPr>
        <w:t xml:space="preserve">עלות: </w:t>
      </w:r>
      <w:r w:rsidR="00A142C5">
        <w:rPr>
          <w:rFonts w:cs="David" w:hint="cs"/>
          <w:b/>
          <w:bCs/>
          <w:sz w:val="32"/>
          <w:szCs w:val="32"/>
          <w:u w:val="single"/>
          <w:rtl/>
        </w:rPr>
        <w:t>2,490,000</w:t>
      </w:r>
      <w:r>
        <w:rPr>
          <w:rFonts w:cs="David" w:hint="cs"/>
          <w:b/>
          <w:bCs/>
          <w:sz w:val="32"/>
          <w:szCs w:val="32"/>
          <w:u w:val="single"/>
          <w:rtl/>
        </w:rPr>
        <w:t xml:space="preserve"> ₪</w:t>
      </w:r>
      <w:r w:rsidRPr="00D158EA">
        <w:rPr>
          <w:rFonts w:cs="David" w:hint="cs"/>
          <w:b/>
          <w:bCs/>
          <w:sz w:val="32"/>
          <w:szCs w:val="32"/>
          <w:u w:val="single"/>
          <w:rtl/>
        </w:rPr>
        <w:t xml:space="preserve"> </w:t>
      </w:r>
      <w:r w:rsidR="00D158EA" w:rsidRPr="00D158EA">
        <w:rPr>
          <w:rFonts w:cs="David" w:hint="cs"/>
          <w:b/>
          <w:bCs/>
          <w:sz w:val="32"/>
          <w:szCs w:val="32"/>
          <w:u w:val="single"/>
          <w:rtl/>
        </w:rPr>
        <w:t xml:space="preserve">לתקופה </w:t>
      </w:r>
      <w:r w:rsidR="001643B2">
        <w:rPr>
          <w:rFonts w:cs="David" w:hint="cs"/>
          <w:b/>
          <w:bCs/>
          <w:sz w:val="32"/>
          <w:szCs w:val="32"/>
          <w:u w:val="single"/>
          <w:rtl/>
        </w:rPr>
        <w:t>15</w:t>
      </w:r>
      <w:r w:rsidR="00D158EA" w:rsidRPr="00D158EA">
        <w:rPr>
          <w:rFonts w:cs="David" w:hint="cs"/>
          <w:b/>
          <w:bCs/>
          <w:sz w:val="32"/>
          <w:szCs w:val="32"/>
          <w:u w:val="single"/>
          <w:rtl/>
        </w:rPr>
        <w:t>/0</w:t>
      </w:r>
      <w:r w:rsidR="00F03346">
        <w:rPr>
          <w:rFonts w:cs="David" w:hint="cs"/>
          <w:b/>
          <w:bCs/>
          <w:sz w:val="32"/>
          <w:szCs w:val="32"/>
          <w:u w:val="single"/>
          <w:rtl/>
        </w:rPr>
        <w:t>8</w:t>
      </w:r>
      <w:r w:rsidR="00D158EA" w:rsidRPr="00D158EA">
        <w:rPr>
          <w:rFonts w:cs="David" w:hint="cs"/>
          <w:b/>
          <w:bCs/>
          <w:sz w:val="32"/>
          <w:szCs w:val="32"/>
          <w:u w:val="single"/>
          <w:rtl/>
        </w:rPr>
        <w:t>/202</w:t>
      </w:r>
      <w:r w:rsidR="002975D9">
        <w:rPr>
          <w:rFonts w:cs="David" w:hint="cs"/>
          <w:b/>
          <w:bCs/>
          <w:sz w:val="32"/>
          <w:szCs w:val="32"/>
          <w:u w:val="single"/>
          <w:rtl/>
        </w:rPr>
        <w:t>4</w:t>
      </w:r>
      <w:r w:rsidR="00D158EA" w:rsidRPr="00D158EA">
        <w:rPr>
          <w:rFonts w:cs="David" w:hint="cs"/>
          <w:b/>
          <w:bCs/>
          <w:sz w:val="32"/>
          <w:szCs w:val="32"/>
          <w:u w:val="single"/>
          <w:rtl/>
        </w:rPr>
        <w:t>- 31/12/202</w:t>
      </w:r>
      <w:r w:rsidR="002975D9">
        <w:rPr>
          <w:rFonts w:cs="David" w:hint="cs"/>
          <w:b/>
          <w:bCs/>
          <w:sz w:val="32"/>
          <w:szCs w:val="32"/>
          <w:u w:val="single"/>
          <w:rtl/>
        </w:rPr>
        <w:t>4</w:t>
      </w:r>
      <w:r w:rsidR="00A370DB">
        <w:rPr>
          <w:rFonts w:cs="David"/>
          <w:b/>
          <w:bCs/>
          <w:szCs w:val="24"/>
          <w:rtl/>
        </w:rPr>
        <w:tab/>
      </w:r>
    </w:p>
    <w:p w:rsidR="00F33653" w:rsidRDefault="00861300" w:rsidP="00A142C5">
      <w:pPr>
        <w:spacing w:line="360" w:lineRule="auto"/>
        <w:rPr>
          <w:rFonts w:cs="David"/>
          <w:sz w:val="16"/>
          <w:szCs w:val="16"/>
          <w:rtl/>
        </w:rPr>
      </w:pPr>
      <w:r>
        <w:rPr>
          <w:rFonts w:cs="David" w:hint="cs"/>
          <w:b/>
          <w:bCs/>
          <w:szCs w:val="24"/>
          <w:u w:val="single"/>
          <w:rtl/>
        </w:rPr>
        <w:t>נדרש לספק את הספרים</w:t>
      </w:r>
      <w:r w:rsidR="00B43BC4" w:rsidRPr="00E97B0C">
        <w:rPr>
          <w:rFonts w:cs="David" w:hint="cs"/>
          <w:b/>
          <w:bCs/>
          <w:szCs w:val="24"/>
          <w:u w:val="single"/>
          <w:rtl/>
        </w:rPr>
        <w:t xml:space="preserve"> </w:t>
      </w:r>
      <w:r>
        <w:rPr>
          <w:rFonts w:cs="David" w:hint="cs"/>
          <w:b/>
          <w:bCs/>
          <w:szCs w:val="24"/>
          <w:u w:val="single"/>
          <w:rtl/>
        </w:rPr>
        <w:t>ל</w:t>
      </w:r>
      <w:r w:rsidR="00F33653" w:rsidRPr="00E97B0C">
        <w:rPr>
          <w:rFonts w:cs="David" w:hint="cs"/>
          <w:b/>
          <w:bCs/>
          <w:szCs w:val="24"/>
          <w:u w:val="single"/>
          <w:rtl/>
        </w:rPr>
        <w:t>ש</w:t>
      </w:r>
      <w:r w:rsidR="00E97B0C" w:rsidRPr="00E97B0C">
        <w:rPr>
          <w:rFonts w:cs="David" w:hint="cs"/>
          <w:b/>
          <w:bCs/>
          <w:szCs w:val="24"/>
          <w:u w:val="single"/>
          <w:rtl/>
        </w:rPr>
        <w:t xml:space="preserve">נה"ל </w:t>
      </w:r>
      <w:r w:rsidR="009C5202">
        <w:rPr>
          <w:rFonts w:cs="David" w:hint="cs"/>
          <w:b/>
          <w:bCs/>
          <w:szCs w:val="24"/>
          <w:u w:val="single"/>
          <w:rtl/>
        </w:rPr>
        <w:t>תש</w:t>
      </w:r>
      <w:r w:rsidR="00A767C3">
        <w:rPr>
          <w:rFonts w:cs="David" w:hint="cs"/>
          <w:b/>
          <w:bCs/>
          <w:szCs w:val="24"/>
          <w:u w:val="single"/>
          <w:rtl/>
        </w:rPr>
        <w:t>פ</w:t>
      </w:r>
      <w:r w:rsidR="009C5202">
        <w:rPr>
          <w:rFonts w:cs="David" w:hint="cs"/>
          <w:b/>
          <w:bCs/>
          <w:szCs w:val="24"/>
          <w:u w:val="single"/>
          <w:rtl/>
        </w:rPr>
        <w:t>"</w:t>
      </w:r>
      <w:r w:rsidR="002975D9">
        <w:rPr>
          <w:rFonts w:cs="David" w:hint="cs"/>
          <w:b/>
          <w:bCs/>
          <w:szCs w:val="24"/>
          <w:u w:val="single"/>
          <w:rtl/>
        </w:rPr>
        <w:t>ה</w:t>
      </w:r>
      <w:r w:rsidR="0051299D">
        <w:rPr>
          <w:rFonts w:cs="David" w:hint="cs"/>
          <w:b/>
          <w:bCs/>
          <w:szCs w:val="24"/>
          <w:u w:val="single"/>
          <w:rtl/>
        </w:rPr>
        <w:t xml:space="preserve"> </w:t>
      </w:r>
      <w:r>
        <w:rPr>
          <w:rFonts w:cs="David" w:hint="cs"/>
          <w:b/>
          <w:bCs/>
          <w:szCs w:val="24"/>
          <w:u w:val="single"/>
          <w:rtl/>
        </w:rPr>
        <w:t>עד לפתיחת שנה"ל ל</w:t>
      </w:r>
      <w:r w:rsidR="00B43BC4" w:rsidRPr="00E97B0C">
        <w:rPr>
          <w:rFonts w:cs="David" w:hint="cs"/>
          <w:b/>
          <w:bCs/>
          <w:szCs w:val="24"/>
          <w:u w:val="single"/>
          <w:rtl/>
        </w:rPr>
        <w:t>כלל התלמידים העיוורים</w:t>
      </w:r>
      <w:r w:rsidR="00E97B0C">
        <w:rPr>
          <w:rFonts w:cs="David" w:hint="cs"/>
          <w:b/>
          <w:bCs/>
          <w:szCs w:val="24"/>
          <w:u w:val="single"/>
          <w:rtl/>
        </w:rPr>
        <w:t xml:space="preserve"> ולקויי הראיה</w:t>
      </w:r>
      <w:r w:rsidR="00F33653">
        <w:rPr>
          <w:rFonts w:cs="David" w:hint="cs"/>
          <w:b/>
          <w:bCs/>
          <w:szCs w:val="24"/>
          <w:rtl/>
        </w:rPr>
        <w:t>.</w:t>
      </w:r>
      <w:r w:rsidR="00F33653">
        <w:rPr>
          <w:rFonts w:cs="David" w:hint="cs"/>
          <w:b/>
          <w:bCs/>
          <w:szCs w:val="24"/>
          <w:rtl/>
        </w:rPr>
        <w:br/>
      </w:r>
    </w:p>
    <w:p w:rsidR="00650A9D" w:rsidRPr="00650A9D" w:rsidRDefault="00861300" w:rsidP="00650A9D">
      <w:pPr>
        <w:spacing w:line="360" w:lineRule="auto"/>
        <w:rPr>
          <w:rFonts w:cs="David"/>
          <w:b/>
          <w:bCs/>
          <w:sz w:val="28"/>
          <w:szCs w:val="28"/>
          <w:u w:val="single"/>
          <w:rtl/>
        </w:rPr>
      </w:pPr>
      <w:r>
        <w:rPr>
          <w:rFonts w:cs="David" w:hint="cs"/>
          <w:b/>
          <w:bCs/>
          <w:sz w:val="28"/>
          <w:szCs w:val="28"/>
          <w:u w:val="single"/>
          <w:rtl/>
        </w:rPr>
        <w:t xml:space="preserve">הנימוקים להיותו של </w:t>
      </w:r>
      <w:r w:rsidR="00F33653" w:rsidRPr="00650A9D">
        <w:rPr>
          <w:rFonts w:cs="David" w:hint="cs"/>
          <w:b/>
          <w:bCs/>
          <w:sz w:val="28"/>
          <w:szCs w:val="28"/>
          <w:u w:val="single"/>
          <w:rtl/>
        </w:rPr>
        <w:t>הספק – ספק יחיד</w:t>
      </w:r>
    </w:p>
    <w:p w:rsidR="0066725F" w:rsidRDefault="00F33653" w:rsidP="00AD4BCC">
      <w:pPr>
        <w:spacing w:line="360" w:lineRule="auto"/>
        <w:jc w:val="both"/>
        <w:rPr>
          <w:rFonts w:cs="David"/>
          <w:b/>
          <w:bCs/>
          <w:rtl/>
        </w:rPr>
      </w:pPr>
      <w:r>
        <w:rPr>
          <w:rFonts w:cs="David" w:hint="cs"/>
          <w:b/>
          <w:bCs/>
          <w:rtl/>
        </w:rPr>
        <w:t>הספרייה המרכזית לעיוורים הינה הגוף היחיד בארץ שברשותו מאות ספרי לימוד מונגשים לברייל המיועדים לתלמידים עם עיוורון. הספרייה לעיוורים מספקת ל</w:t>
      </w:r>
      <w:r w:rsidR="00AD4BCC">
        <w:rPr>
          <w:rFonts w:cs="David" w:hint="cs"/>
          <w:b/>
          <w:bCs/>
          <w:rtl/>
        </w:rPr>
        <w:t>-</w:t>
      </w:r>
      <w:r>
        <w:rPr>
          <w:rFonts w:cs="David" w:hint="cs"/>
          <w:b/>
          <w:bCs/>
          <w:rtl/>
        </w:rPr>
        <w:t>10</w:t>
      </w:r>
      <w:r w:rsidR="00E97B0C">
        <w:rPr>
          <w:rFonts w:cs="David" w:hint="cs"/>
          <w:b/>
          <w:bCs/>
          <w:rtl/>
        </w:rPr>
        <w:t>,</w:t>
      </w:r>
      <w:r>
        <w:rPr>
          <w:rFonts w:cs="David" w:hint="cs"/>
          <w:b/>
          <w:bCs/>
          <w:rtl/>
        </w:rPr>
        <w:t>000 מנוייה ספרים מונגשים בברייל, בהקלטה ובקובץ. לספרייה ניסיון עשיר ביותר בהנגשת ספרים לאוכלוסיית כלל העיוורים במדינת ישראל מעבר לזאת לספרייה לעיוורים יש ציוד רב המאפשר הדפסה, כריכה ואריזה של ספרי</w:t>
      </w:r>
      <w:r w:rsidR="00E97B0C">
        <w:rPr>
          <w:rFonts w:cs="David" w:hint="cs"/>
          <w:b/>
          <w:bCs/>
          <w:rtl/>
        </w:rPr>
        <w:t>ם רבים בזמן קצר יחסית,</w:t>
      </w:r>
      <w:r w:rsidR="00861300">
        <w:rPr>
          <w:rFonts w:cs="David" w:hint="cs"/>
          <w:b/>
          <w:bCs/>
          <w:rtl/>
        </w:rPr>
        <w:t xml:space="preserve"> על מנת שניתן יהיה לספק כל הספרים הנדרשים</w:t>
      </w:r>
      <w:r w:rsidR="00E97B0C">
        <w:rPr>
          <w:rFonts w:cs="David" w:hint="cs"/>
          <w:b/>
          <w:bCs/>
          <w:rtl/>
        </w:rPr>
        <w:t xml:space="preserve"> עד לפתיחת </w:t>
      </w:r>
      <w:r>
        <w:rPr>
          <w:rFonts w:cs="David" w:hint="cs"/>
          <w:b/>
          <w:bCs/>
          <w:rtl/>
        </w:rPr>
        <w:t xml:space="preserve">שנה"ל. כמו כן היא הגורם היחיד שהינו בעל הציוד הנדרש להמרה ל-3 הפורמטים הנדרשים: ברייל, הקלטה, קובץ דיגיטלי. </w:t>
      </w:r>
      <w:r w:rsidR="003405E3">
        <w:rPr>
          <w:rFonts w:cs="David" w:hint="cs"/>
          <w:b/>
          <w:bCs/>
          <w:rtl/>
        </w:rPr>
        <w:t xml:space="preserve"> </w:t>
      </w:r>
    </w:p>
    <w:p w:rsidR="005E5F88" w:rsidRDefault="005E5F88" w:rsidP="00AD4BCC">
      <w:pPr>
        <w:spacing w:line="360" w:lineRule="auto"/>
        <w:jc w:val="both"/>
        <w:rPr>
          <w:rFonts w:cs="David"/>
          <w:b/>
          <w:bCs/>
          <w:rtl/>
        </w:rPr>
      </w:pPr>
    </w:p>
    <w:p w:rsidR="005E5F88" w:rsidRPr="00676334" w:rsidRDefault="005E5F88" w:rsidP="005E5F88">
      <w:pPr>
        <w:spacing w:line="360" w:lineRule="auto"/>
        <w:jc w:val="both"/>
        <w:rPr>
          <w:rFonts w:cs="David"/>
          <w:b/>
          <w:bCs/>
        </w:rPr>
      </w:pPr>
      <w:r>
        <w:rPr>
          <w:rFonts w:cs="David" w:hint="cs"/>
          <w:b/>
          <w:bCs/>
          <w:rtl/>
        </w:rPr>
        <w:t>גורם הסבור שיש באפשרותו או באפשרות ספק אחר מאשר הספרייה המרכזית לעיוורי</w:t>
      </w:r>
      <w:r>
        <w:rPr>
          <w:rFonts w:cs="David" w:hint="eastAsia"/>
          <w:b/>
          <w:bCs/>
          <w:rtl/>
        </w:rPr>
        <w:t>ם</w:t>
      </w:r>
      <w:r>
        <w:rPr>
          <w:rFonts w:cs="David" w:hint="cs"/>
          <w:b/>
          <w:bCs/>
          <w:rtl/>
        </w:rPr>
        <w:t>, ל</w:t>
      </w:r>
      <w:r w:rsidR="00A44925">
        <w:rPr>
          <w:rFonts w:cs="David" w:hint="cs"/>
          <w:b/>
          <w:bCs/>
          <w:rtl/>
        </w:rPr>
        <w:t xml:space="preserve">בצע את ההתקשרות יפנה למפרסם בתוך 14 ימי עבודה ממועד פרסום ההודעה. </w:t>
      </w:r>
      <w:r>
        <w:rPr>
          <w:rFonts w:cs="David" w:hint="cs"/>
          <w:b/>
          <w:bCs/>
          <w:rtl/>
        </w:rPr>
        <w:t xml:space="preserve"> </w:t>
      </w:r>
    </w:p>
    <w:sectPr w:rsidR="005E5F88" w:rsidRPr="00676334" w:rsidSect="0014683A">
      <w:pgSz w:w="11906" w:h="16838"/>
      <w:pgMar w:top="567" w:right="991" w:bottom="1440" w:left="1134"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3653"/>
    <w:rsid w:val="000562FD"/>
    <w:rsid w:val="000A3644"/>
    <w:rsid w:val="0014683A"/>
    <w:rsid w:val="001643B2"/>
    <w:rsid w:val="00194960"/>
    <w:rsid w:val="00217C72"/>
    <w:rsid w:val="00252D8E"/>
    <w:rsid w:val="002975D9"/>
    <w:rsid w:val="002A5534"/>
    <w:rsid w:val="002C760D"/>
    <w:rsid w:val="002F6AEB"/>
    <w:rsid w:val="00302F52"/>
    <w:rsid w:val="00330254"/>
    <w:rsid w:val="003405E3"/>
    <w:rsid w:val="00346F5D"/>
    <w:rsid w:val="004F1B4B"/>
    <w:rsid w:val="005125D4"/>
    <w:rsid w:val="0051299D"/>
    <w:rsid w:val="005350AD"/>
    <w:rsid w:val="00564213"/>
    <w:rsid w:val="005C354D"/>
    <w:rsid w:val="005E5F88"/>
    <w:rsid w:val="00615EC4"/>
    <w:rsid w:val="00650A9D"/>
    <w:rsid w:val="0066725F"/>
    <w:rsid w:val="00676334"/>
    <w:rsid w:val="007327EE"/>
    <w:rsid w:val="007B2683"/>
    <w:rsid w:val="007D78A3"/>
    <w:rsid w:val="00861300"/>
    <w:rsid w:val="00892D61"/>
    <w:rsid w:val="00931E12"/>
    <w:rsid w:val="009807F2"/>
    <w:rsid w:val="009C5202"/>
    <w:rsid w:val="00A142C5"/>
    <w:rsid w:val="00A35423"/>
    <w:rsid w:val="00A370DB"/>
    <w:rsid w:val="00A44925"/>
    <w:rsid w:val="00A45C3D"/>
    <w:rsid w:val="00A767C3"/>
    <w:rsid w:val="00AD4BCC"/>
    <w:rsid w:val="00B43BC4"/>
    <w:rsid w:val="00BC2ABF"/>
    <w:rsid w:val="00BF1429"/>
    <w:rsid w:val="00C04C1B"/>
    <w:rsid w:val="00C500FD"/>
    <w:rsid w:val="00C506FF"/>
    <w:rsid w:val="00CB5C19"/>
    <w:rsid w:val="00D101F1"/>
    <w:rsid w:val="00D158EA"/>
    <w:rsid w:val="00D2526C"/>
    <w:rsid w:val="00D610B1"/>
    <w:rsid w:val="00DA29DA"/>
    <w:rsid w:val="00DA2A53"/>
    <w:rsid w:val="00E05800"/>
    <w:rsid w:val="00E870B3"/>
    <w:rsid w:val="00E97B0C"/>
    <w:rsid w:val="00EA0EE4"/>
    <w:rsid w:val="00EC252C"/>
    <w:rsid w:val="00EC5BC0"/>
    <w:rsid w:val="00F03346"/>
    <w:rsid w:val="00F33653"/>
    <w:rsid w:val="00FD1A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FCDEF8E-F4EA-4A56-B2B7-AB31FFBCB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33653"/>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125D4"/>
    <w:rPr>
      <w:rFonts w:ascii="Tahoma" w:hAnsi="Tahoma" w:cs="Tahoma"/>
      <w:sz w:val="16"/>
      <w:szCs w:val="16"/>
    </w:rPr>
  </w:style>
  <w:style w:type="character" w:customStyle="1" w:styleId="a4">
    <w:name w:val="טקסט בלונים תו"/>
    <w:basedOn w:val="a0"/>
    <w:link w:val="a3"/>
    <w:uiPriority w:val="99"/>
    <w:semiHidden/>
    <w:rsid w:val="005125D4"/>
    <w:rPr>
      <w:rFonts w:ascii="Tahoma" w:eastAsia="Times New Roman" w:hAnsi="Tahoma" w:cs="Tahoma"/>
      <w:sz w:val="16"/>
      <w:szCs w:val="16"/>
    </w:rPr>
  </w:style>
  <w:style w:type="table" w:styleId="a5">
    <w:name w:val="Table Grid"/>
    <w:basedOn w:val="a1"/>
    <w:uiPriority w:val="59"/>
    <w:rsid w:val="00D15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5E5F8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1256964">
      <w:bodyDiv w:val="1"/>
      <w:marLeft w:val="0"/>
      <w:marRight w:val="0"/>
      <w:marTop w:val="0"/>
      <w:marBottom w:val="0"/>
      <w:divBdr>
        <w:top w:val="none" w:sz="0" w:space="0" w:color="auto"/>
        <w:left w:val="none" w:sz="0" w:space="0" w:color="auto"/>
        <w:bottom w:val="none" w:sz="0" w:space="0" w:color="auto"/>
        <w:right w:val="none" w:sz="0" w:space="0" w:color="auto"/>
      </w:divBdr>
    </w:div>
    <w:div w:id="1202867065">
      <w:bodyDiv w:val="1"/>
      <w:marLeft w:val="0"/>
      <w:marRight w:val="0"/>
      <w:marTop w:val="0"/>
      <w:marBottom w:val="0"/>
      <w:divBdr>
        <w:top w:val="none" w:sz="0" w:space="0" w:color="auto"/>
        <w:left w:val="none" w:sz="0" w:space="0" w:color="auto"/>
        <w:bottom w:val="none" w:sz="0" w:space="0" w:color="auto"/>
        <w:right w:val="none" w:sz="0" w:space="0" w:color="auto"/>
      </w:divBdr>
    </w:div>
    <w:div w:id="1634674001">
      <w:bodyDiv w:val="1"/>
      <w:marLeft w:val="0"/>
      <w:marRight w:val="0"/>
      <w:marTop w:val="0"/>
      <w:marBottom w:val="0"/>
      <w:divBdr>
        <w:top w:val="none" w:sz="0" w:space="0" w:color="auto"/>
        <w:left w:val="none" w:sz="0" w:space="0" w:color="auto"/>
        <w:bottom w:val="none" w:sz="0" w:space="0" w:color="auto"/>
        <w:right w:val="none" w:sz="0" w:space="0" w:color="auto"/>
      </w:divBdr>
    </w:div>
    <w:div w:id="206910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348</Words>
  <Characters>1740</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ליטל שם טוב</dc:creator>
  <cp:lastModifiedBy>עדן אבידר</cp:lastModifiedBy>
  <cp:revision>2</cp:revision>
  <cp:lastPrinted>2021-06-21T11:39:00Z</cp:lastPrinted>
  <dcterms:created xsi:type="dcterms:W3CDTF">2024-07-21T10:28:00Z</dcterms:created>
  <dcterms:modified xsi:type="dcterms:W3CDTF">2024-07-21T10:28:00Z</dcterms:modified>
</cp:coreProperties>
</file>